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A33F" w14:textId="729083DF" w:rsidR="009368CB" w:rsidRPr="00AD6A0A" w:rsidRDefault="0068535F" w:rsidP="00670AD1">
      <w:pPr>
        <w:jc w:val="center"/>
        <w:rPr>
          <w:color w:val="3C3C3B"/>
          <w:sz w:val="36"/>
          <w:szCs w:val="36"/>
          <w:lang w:val="es-ES"/>
        </w:rPr>
      </w:pPr>
      <w:r w:rsidRPr="00AD6A0A">
        <w:rPr>
          <w:color w:val="3C3C3B"/>
          <w:sz w:val="36"/>
          <w:szCs w:val="36"/>
          <w:lang w:val="es-ES"/>
        </w:rPr>
        <w:t>Nuevas metodologías para el diseño y aplicación de aceros de alta resistencia en sectores como la automoción</w:t>
      </w:r>
    </w:p>
    <w:p w14:paraId="0131A95F" w14:textId="7AF7FD41" w:rsidR="0068535F" w:rsidRPr="0068535F" w:rsidRDefault="0068535F" w:rsidP="0068535F">
      <w:pPr>
        <w:pStyle w:val="Prrafodelista"/>
        <w:numPr>
          <w:ilvl w:val="0"/>
          <w:numId w:val="10"/>
        </w:numPr>
        <w:rPr>
          <w:color w:val="3C3C3B"/>
          <w:szCs w:val="21"/>
          <w:lang w:val="es-ES"/>
        </w:rPr>
      </w:pPr>
      <w:r w:rsidRPr="0068535F">
        <w:rPr>
          <w:color w:val="3C3C3B"/>
          <w:szCs w:val="21"/>
          <w:lang w:val="es-ES"/>
        </w:rPr>
        <w:t>Eurecat ha acogido hoy un evento organizado conjuntamente por los coordinadores de los proyectos europeos ToughSteel, Crystal y MiPre.</w:t>
      </w:r>
    </w:p>
    <w:p w14:paraId="0A5B55CC" w14:textId="5100D5B9" w:rsidR="0068535F" w:rsidRPr="0068535F" w:rsidRDefault="0068535F" w:rsidP="00F56268">
      <w:pPr>
        <w:pStyle w:val="Prrafodelista"/>
        <w:numPr>
          <w:ilvl w:val="0"/>
          <w:numId w:val="10"/>
        </w:numPr>
        <w:spacing w:before="360" w:after="120"/>
        <w:rPr>
          <w:color w:val="3C3C3B"/>
          <w:szCs w:val="21"/>
          <w:lang w:val="es-ES"/>
        </w:rPr>
      </w:pPr>
      <w:r w:rsidRPr="0068535F">
        <w:rPr>
          <w:color w:val="3C3C3B"/>
          <w:szCs w:val="21"/>
          <w:lang w:val="es-ES"/>
        </w:rPr>
        <w:t>Se han dado a conocer soluciones para optimizar el desarrollo de nuevas aleaciones metálicas de altas prestaciones y garantizar su aplicación segura en el diseño de productos de alto valor añadido.</w:t>
      </w:r>
    </w:p>
    <w:p w14:paraId="4B81C926" w14:textId="16BBAF49" w:rsidR="0068535F" w:rsidRPr="0068535F" w:rsidRDefault="00FF4C99" w:rsidP="00F56268">
      <w:pPr>
        <w:spacing w:before="360" w:after="120"/>
        <w:rPr>
          <w:bCs/>
          <w:lang w:val="es-ES"/>
        </w:rPr>
      </w:pPr>
      <w:r w:rsidRPr="0068535F">
        <w:rPr>
          <w:b/>
          <w:u w:val="single"/>
          <w:lang w:val="es-ES"/>
        </w:rPr>
        <w:t xml:space="preserve">Manresa, </w:t>
      </w:r>
      <w:r w:rsidR="009D7209" w:rsidRPr="0068535F">
        <w:rPr>
          <w:b/>
          <w:u w:val="single"/>
          <w:lang w:val="es-ES"/>
        </w:rPr>
        <w:t>29</w:t>
      </w:r>
      <w:r w:rsidRPr="0068535F">
        <w:rPr>
          <w:b/>
          <w:u w:val="single"/>
          <w:lang w:val="es-ES"/>
        </w:rPr>
        <w:t xml:space="preserve"> de </w:t>
      </w:r>
      <w:r w:rsidR="00F4202B" w:rsidRPr="0068535F">
        <w:rPr>
          <w:b/>
          <w:u w:val="single"/>
          <w:lang w:val="es-ES"/>
        </w:rPr>
        <w:t>jun</w:t>
      </w:r>
      <w:r w:rsidR="0068535F">
        <w:rPr>
          <w:b/>
          <w:u w:val="single"/>
          <w:lang w:val="es-ES"/>
        </w:rPr>
        <w:t>io</w:t>
      </w:r>
      <w:r w:rsidRPr="0068535F">
        <w:rPr>
          <w:b/>
          <w:u w:val="single"/>
          <w:lang w:val="es-ES"/>
        </w:rPr>
        <w:t xml:space="preserve"> de 2023.-</w:t>
      </w:r>
      <w:r w:rsidRPr="0068535F">
        <w:rPr>
          <w:b/>
          <w:lang w:val="es-ES"/>
        </w:rPr>
        <w:t xml:space="preserve"> </w:t>
      </w:r>
      <w:r w:rsidR="00A5135C" w:rsidRPr="0068535F">
        <w:rPr>
          <w:bCs/>
          <w:lang w:val="es-ES"/>
        </w:rPr>
        <w:t>El centr</w:t>
      </w:r>
      <w:r w:rsidR="0068535F">
        <w:rPr>
          <w:bCs/>
          <w:lang w:val="es-ES"/>
        </w:rPr>
        <w:t>o</w:t>
      </w:r>
      <w:r w:rsidR="00A5135C" w:rsidRPr="0068535F">
        <w:rPr>
          <w:bCs/>
          <w:lang w:val="es-ES"/>
        </w:rPr>
        <w:t xml:space="preserve"> tecnol</w:t>
      </w:r>
      <w:r w:rsidR="0068535F">
        <w:rPr>
          <w:bCs/>
          <w:lang w:val="es-ES"/>
        </w:rPr>
        <w:t>ógico</w:t>
      </w:r>
      <w:r w:rsidR="00A5135C" w:rsidRPr="0068535F">
        <w:rPr>
          <w:bCs/>
          <w:lang w:val="es-ES"/>
        </w:rPr>
        <w:t xml:space="preserve"> </w:t>
      </w:r>
      <w:hyperlink r:id="rId8" w:history="1">
        <w:r w:rsidR="00CB3FC1" w:rsidRPr="0068535F">
          <w:rPr>
            <w:rStyle w:val="Hipervnculo"/>
            <w:bCs/>
            <w:lang w:val="es-ES"/>
          </w:rPr>
          <w:t>Eurecat</w:t>
        </w:r>
      </w:hyperlink>
      <w:r w:rsidR="00CB3FC1" w:rsidRPr="0068535F">
        <w:rPr>
          <w:bCs/>
          <w:lang w:val="es-ES"/>
        </w:rPr>
        <w:t xml:space="preserve"> </w:t>
      </w:r>
      <w:r w:rsidR="0068535F" w:rsidRPr="0068535F">
        <w:rPr>
          <w:bCs/>
          <w:lang w:val="es-ES"/>
        </w:rPr>
        <w:t>ha presentado hoy metodologías de ensayo innovadoras para el diseño y aplicación óptima de materiales metálicos de alto rendimiento, de especial interés en sectores como la automoción y el transporte, entre otros, desarrolladas en el marco de los proyectos europeos ToughSteel, Crystal y MiPre.</w:t>
      </w:r>
    </w:p>
    <w:p w14:paraId="445798D0" w14:textId="41CB02B8" w:rsidR="0068535F" w:rsidRDefault="0068535F" w:rsidP="00F56268">
      <w:pPr>
        <w:spacing w:before="120" w:after="120"/>
        <w:rPr>
          <w:bCs/>
          <w:lang w:val="es-ES"/>
        </w:rPr>
      </w:pPr>
      <w:r w:rsidRPr="0068535F">
        <w:rPr>
          <w:bCs/>
          <w:lang w:val="es-ES"/>
        </w:rPr>
        <w:t xml:space="preserve">En concreto, se han dado a conocer soluciones para evaluar y determinar propiedades críticas en este ámbito, como el comportamiento </w:t>
      </w:r>
      <w:r w:rsidR="00CD7702">
        <w:rPr>
          <w:bCs/>
          <w:lang w:val="es-ES"/>
        </w:rPr>
        <w:t>en</w:t>
      </w:r>
      <w:r w:rsidRPr="0068535F">
        <w:rPr>
          <w:bCs/>
          <w:lang w:val="es-ES"/>
        </w:rPr>
        <w:t xml:space="preserve"> fatiga, la resistencia al impacto, la fragilización por hidrógeno, muy relevante para materiales de alta resistencia, y la tenacidad </w:t>
      </w:r>
      <w:r w:rsidR="00137A58">
        <w:rPr>
          <w:bCs/>
          <w:lang w:val="es-ES"/>
        </w:rPr>
        <w:t>a</w:t>
      </w:r>
      <w:r w:rsidRPr="0068535F">
        <w:rPr>
          <w:bCs/>
          <w:lang w:val="es-ES"/>
        </w:rPr>
        <w:t xml:space="preserve"> la fractura, que permite </w:t>
      </w:r>
      <w:r w:rsidR="009E50B8">
        <w:rPr>
          <w:bCs/>
          <w:lang w:val="es-ES"/>
        </w:rPr>
        <w:t>rectificar</w:t>
      </w:r>
      <w:r w:rsidRPr="0068535F">
        <w:rPr>
          <w:bCs/>
          <w:lang w:val="es-ES"/>
        </w:rPr>
        <w:t xml:space="preserve"> problemas de fisuración en el proceso de manufactura como el fenómeno de edge-cracking. El conocimiento generado permite optimizar el desarrollo de nuevos metales de altas prestaciones y aplicarlos al diseño de productos de alto valor añadido, especialmente interesantes para reducir peso y garantizar la seguridad en los vehículos.</w:t>
      </w:r>
    </w:p>
    <w:p w14:paraId="7C90BDB7" w14:textId="17929ECD" w:rsidR="0068535F" w:rsidRPr="0068535F" w:rsidRDefault="0068535F" w:rsidP="00F56268">
      <w:pPr>
        <w:spacing w:before="120" w:after="120"/>
        <w:rPr>
          <w:bCs/>
          <w:lang w:val="es-ES"/>
        </w:rPr>
      </w:pPr>
      <w:r w:rsidRPr="0068535F">
        <w:rPr>
          <w:bCs/>
          <w:lang w:val="es-ES"/>
        </w:rPr>
        <w:t xml:space="preserve">“Eurecat ha liderado el desarrollo de nuevas aproximaciones experimentales para caracterizar materiales de alta resistencia, basadas en mecánica de la fractura, y que han permitido entender mejor el comportamiento </w:t>
      </w:r>
      <w:r w:rsidR="00137A58">
        <w:rPr>
          <w:bCs/>
          <w:lang w:val="es-ES"/>
        </w:rPr>
        <w:t>a</w:t>
      </w:r>
      <w:r w:rsidRPr="0068535F">
        <w:rPr>
          <w:bCs/>
          <w:lang w:val="es-ES"/>
        </w:rPr>
        <w:t>l impacto y la conformabilidad de nuevos materiales para la construcción ligera de vehículos. Actualmente, ofrecemos a la industria del transporte soluciones rápidas y eficaces, adaptadas a los procesos productivos de componentes de chapa metálica”, afirma el director científico de Eurecat, Daniel Casellas.</w:t>
      </w:r>
    </w:p>
    <w:p w14:paraId="57CB208C" w14:textId="77777777" w:rsidR="0068535F" w:rsidRPr="0068535F" w:rsidRDefault="0068535F" w:rsidP="00F56268">
      <w:pPr>
        <w:spacing w:before="120" w:after="120"/>
        <w:rPr>
          <w:bCs/>
          <w:lang w:val="es-ES"/>
        </w:rPr>
      </w:pPr>
      <w:r w:rsidRPr="0068535F">
        <w:rPr>
          <w:bCs/>
          <w:lang w:val="es-ES"/>
        </w:rPr>
        <w:lastRenderedPageBreak/>
        <w:t>El evento ha contado con investigadores y empresas que han adoptado nuevas técnicas para optimizar el desarrollo e implementación de aceros de altas prestaciones como SSAB Europe, Forvia Faurecia, Benteler Group, MW Italia, Stellantis, SEAT S.A. y ArcelorMittal Maizières.</w:t>
      </w:r>
    </w:p>
    <w:p w14:paraId="39546813" w14:textId="41DC2C5D" w:rsidR="0068535F" w:rsidRDefault="0068535F" w:rsidP="00F56268">
      <w:pPr>
        <w:spacing w:before="120" w:after="120"/>
        <w:rPr>
          <w:bCs/>
          <w:lang w:val="es-ES"/>
        </w:rPr>
      </w:pPr>
      <w:r w:rsidRPr="0068535F">
        <w:rPr>
          <w:bCs/>
          <w:lang w:val="es-ES"/>
        </w:rPr>
        <w:t xml:space="preserve">El proyecto ToughSteel “ha investigado y promovido el uso de la tenacidad de fractura como propiedad clave para abordar problemas de grietas en el conformado de aceros avanzados de alta resistencia, lo que permite optimizar la selección de materiales, prevenir las pérdidas de producción y reducir el tiempo de llegada al mercado de los productos de chapa metálica”, explica el coordinador del proyecto y </w:t>
      </w:r>
      <w:r w:rsidR="00272DD3">
        <w:rPr>
          <w:bCs/>
          <w:lang w:val="es-ES"/>
        </w:rPr>
        <w:t>responsable</w:t>
      </w:r>
      <w:r w:rsidRPr="0068535F">
        <w:rPr>
          <w:bCs/>
          <w:lang w:val="es-ES"/>
        </w:rPr>
        <w:t xml:space="preserve"> de la Línea de Comportamiento Mecánico de la Unidad de Materiales Metálicos y Cerámicos de Eurecat, David Frómeta. </w:t>
      </w:r>
    </w:p>
    <w:p w14:paraId="6BFC0207" w14:textId="02C9BDD8" w:rsidR="0068535F" w:rsidRPr="0068535F" w:rsidRDefault="0068535F" w:rsidP="00F56268">
      <w:pPr>
        <w:spacing w:before="120" w:after="120"/>
        <w:rPr>
          <w:bCs/>
          <w:lang w:val="es-ES"/>
        </w:rPr>
      </w:pPr>
      <w:r w:rsidRPr="0068535F">
        <w:rPr>
          <w:bCs/>
          <w:lang w:val="es-ES"/>
        </w:rPr>
        <w:t xml:space="preserve">Crystal, por su parte, “ha desarrollado nuevas herramientas experimentales y metodologías para predecir la vida útil de piezas de automóvil fabricadas con aceros de alta resistencia frente al fenómeno de fragilización por hidrógeno”, detalla la coordinadora del proyecto y </w:t>
      </w:r>
      <w:r w:rsidR="00272DD3">
        <w:rPr>
          <w:bCs/>
          <w:lang w:val="es-ES"/>
        </w:rPr>
        <w:t>responsable</w:t>
      </w:r>
      <w:r w:rsidRPr="0068535F">
        <w:rPr>
          <w:bCs/>
          <w:lang w:val="es-ES"/>
        </w:rPr>
        <w:t xml:space="preserve"> de la Línea de Corrosión y Degradación de la Unidad de Materiales Metálicos y Cerámicos de Eurecat, S</w:t>
      </w:r>
      <w:r w:rsidR="00CE1247">
        <w:rPr>
          <w:bCs/>
          <w:lang w:val="es-ES"/>
        </w:rPr>
        <w:t>í</w:t>
      </w:r>
      <w:r w:rsidRPr="0068535F">
        <w:rPr>
          <w:bCs/>
          <w:lang w:val="es-ES"/>
        </w:rPr>
        <w:t>lvia Molas. La absorción de hidrógeno en el material “afecta directamente a sus propiedades mecánicas, reduciéndolas drásticamente y provoca que el componente fabricado sea más sensible a la fractura. Ahora, podemos proveer a la industria de herramientas para determinar el contenido de hidrógeno umbral y reducir su riesgo asociado, lo que permite la fabricación de componentes de automoción más seguros”, añade Molas.</w:t>
      </w:r>
    </w:p>
    <w:p w14:paraId="3DE6BBBB" w14:textId="739535FA" w:rsidR="0068535F" w:rsidRPr="0068535F" w:rsidRDefault="0068535F" w:rsidP="00F56268">
      <w:pPr>
        <w:spacing w:before="120" w:after="120"/>
        <w:rPr>
          <w:bCs/>
          <w:lang w:val="es-ES"/>
        </w:rPr>
      </w:pPr>
      <w:r>
        <w:rPr>
          <w:bCs/>
          <w:lang w:val="es-ES"/>
        </w:rPr>
        <w:t>“</w:t>
      </w:r>
      <w:r w:rsidRPr="0068535F">
        <w:rPr>
          <w:bCs/>
          <w:lang w:val="es-ES"/>
        </w:rPr>
        <w:t>El proyecto MiPre supone un avance muy importante en la modelización microestructural de aceros complejos</w:t>
      </w:r>
      <w:r>
        <w:rPr>
          <w:bCs/>
          <w:lang w:val="es-ES"/>
        </w:rPr>
        <w:t>”</w:t>
      </w:r>
      <w:r w:rsidRPr="0068535F">
        <w:rPr>
          <w:bCs/>
          <w:lang w:val="es-ES"/>
        </w:rPr>
        <w:t xml:space="preserve">, afirma el </w:t>
      </w:r>
      <w:r w:rsidR="00272DD3">
        <w:rPr>
          <w:bCs/>
          <w:lang w:val="es-ES"/>
        </w:rPr>
        <w:t>responsable</w:t>
      </w:r>
      <w:r w:rsidRPr="0068535F">
        <w:rPr>
          <w:bCs/>
          <w:lang w:val="es-ES"/>
        </w:rPr>
        <w:t xml:space="preserve"> de la Línea de Nuevos Procesos para Materiales Avanzados de la Unidad de Materiales Metálicos y Cerámicos, Jaume Pujante. </w:t>
      </w:r>
      <w:r>
        <w:rPr>
          <w:bCs/>
          <w:lang w:val="es-ES"/>
        </w:rPr>
        <w:t>“</w:t>
      </w:r>
      <w:r w:rsidRPr="0068535F">
        <w:rPr>
          <w:bCs/>
          <w:lang w:val="es-ES"/>
        </w:rPr>
        <w:t>En el proyecto se ha podido trabajar en un modelo que permite generar una predicción más precisa del comportamiento final del material aplicado a un proceso, la estampación en caliente, que presenta una gran capacidad de adaptación al tratamiento térmico</w:t>
      </w:r>
      <w:r>
        <w:rPr>
          <w:bCs/>
          <w:lang w:val="es-ES"/>
        </w:rPr>
        <w:t>”</w:t>
      </w:r>
      <w:r w:rsidRPr="0068535F">
        <w:rPr>
          <w:bCs/>
          <w:lang w:val="es-ES"/>
        </w:rPr>
        <w:t>.</w:t>
      </w:r>
    </w:p>
    <w:p w14:paraId="358F4786" w14:textId="77777777" w:rsidR="0068535F" w:rsidRDefault="0068535F" w:rsidP="00F56268">
      <w:pPr>
        <w:spacing w:before="120" w:after="120"/>
        <w:rPr>
          <w:bCs/>
          <w:lang w:val="es-ES"/>
        </w:rPr>
      </w:pPr>
      <w:r w:rsidRPr="0068535F">
        <w:rPr>
          <w:bCs/>
          <w:lang w:val="es-ES"/>
        </w:rPr>
        <w:t>La jornada ha finalizado con una visita a los laboratorios especializados en investigación y caracterización avanzada de metales de Eurecat Manresa.</w:t>
      </w:r>
    </w:p>
    <w:p w14:paraId="028596C2" w14:textId="77777777" w:rsidR="0068535F" w:rsidRPr="00943A6F" w:rsidRDefault="0068535F" w:rsidP="0068535F">
      <w:pPr>
        <w:rPr>
          <w:b/>
          <w:lang w:val="es-ES"/>
        </w:rPr>
      </w:pPr>
      <w:r w:rsidRPr="00943A6F">
        <w:rPr>
          <w:b/>
          <w:lang w:val="es-ES"/>
        </w:rPr>
        <w:lastRenderedPageBreak/>
        <w:t>Podéis ampliar la información o solicitar entrevistas al Gabinete de Prensa de Eurecat en el email premsa@eurecat.org o en el móvil 630 425 169.</w:t>
      </w:r>
    </w:p>
    <w:p w14:paraId="59F537F6" w14:textId="77777777" w:rsidR="0068535F" w:rsidRPr="00943A6F" w:rsidRDefault="0068535F" w:rsidP="0068535F">
      <w:pPr>
        <w:tabs>
          <w:tab w:val="left" w:pos="3735"/>
        </w:tabs>
        <w:spacing w:before="0"/>
        <w:rPr>
          <w:rStyle w:val="Textoennegrita"/>
          <w:lang w:val="es-ES"/>
        </w:rPr>
      </w:pPr>
    </w:p>
    <w:p w14:paraId="2F70CE02" w14:textId="394042FC" w:rsidR="0068535F" w:rsidRPr="00943A6F" w:rsidRDefault="0068535F" w:rsidP="0068535F">
      <w:pPr>
        <w:tabs>
          <w:tab w:val="left" w:pos="3735"/>
        </w:tabs>
        <w:spacing w:before="0"/>
        <w:rPr>
          <w:rStyle w:val="Textoennegrita"/>
          <w:lang w:val="es-ES"/>
        </w:rPr>
      </w:pPr>
      <w:r w:rsidRPr="00943A6F">
        <w:rPr>
          <w:rStyle w:val="Textoennegrita"/>
          <w:lang w:val="es-ES"/>
        </w:rPr>
        <w:t>Sobre Eurecat</w:t>
      </w:r>
      <w:r w:rsidR="000225F6">
        <w:rPr>
          <w:rStyle w:val="Textoennegrita"/>
          <w:lang w:val="es-ES"/>
        </w:rPr>
        <w:t xml:space="preserve"> </w:t>
      </w:r>
    </w:p>
    <w:p w14:paraId="159BF3F4" w14:textId="77777777" w:rsidR="0068535F" w:rsidRPr="00943A6F" w:rsidRDefault="0068535F" w:rsidP="0068535F">
      <w:pPr>
        <w:spacing w:before="0"/>
        <w:rPr>
          <w:rStyle w:val="Hipervnculo"/>
          <w:color w:val="800000"/>
          <w:u w:val="none"/>
          <w:lang w:val="es-ES"/>
        </w:rPr>
      </w:pPr>
      <w:r w:rsidRPr="00943A6F">
        <w:rPr>
          <w:lang w:val="es-ES"/>
        </w:rPr>
        <w:t xml:space="preserve">Eurecat, Centro Tecnológico de Cataluña, aglutina la experiencia de más de </w:t>
      </w:r>
      <w:r w:rsidRPr="00943A6F">
        <w:rPr>
          <w:b/>
          <w:lang w:val="es-ES"/>
        </w:rPr>
        <w:t>700 profesionales</w:t>
      </w:r>
      <w:r w:rsidRPr="00943A6F">
        <w:rPr>
          <w:lang w:val="es-ES"/>
        </w:rPr>
        <w:t xml:space="preserve"> que generan un volumen de ingresos que supera los </w:t>
      </w:r>
      <w:r w:rsidRPr="00943A6F">
        <w:rPr>
          <w:b/>
          <w:lang w:val="es-ES"/>
        </w:rPr>
        <w:t>55 millones de euros anuales</w:t>
      </w:r>
      <w:r w:rsidRPr="00943A6F">
        <w:rPr>
          <w:lang w:val="es-ES"/>
        </w:rPr>
        <w:t xml:space="preserve"> y presta servicio a </w:t>
      </w:r>
      <w:r w:rsidRPr="00943A6F">
        <w:rPr>
          <w:b/>
          <w:lang w:val="es-ES"/>
        </w:rPr>
        <w:t>2.000 empresas</w:t>
      </w:r>
      <w:r w:rsidRPr="00943A6F">
        <w:rPr>
          <w:lang w:val="es-ES"/>
        </w:rPr>
        <w:t xml:space="preserve">. </w:t>
      </w:r>
      <w:r w:rsidRPr="00943A6F">
        <w:rPr>
          <w:b/>
          <w:lang w:val="es-ES"/>
        </w:rPr>
        <w:t>I+D aplicado</w:t>
      </w:r>
      <w:r w:rsidRPr="00943A6F">
        <w:rPr>
          <w:lang w:val="es-ES"/>
        </w:rPr>
        <w:t xml:space="preserve">, </w:t>
      </w:r>
      <w:r w:rsidRPr="00943A6F">
        <w:rPr>
          <w:b/>
          <w:lang w:val="es-ES"/>
        </w:rPr>
        <w:t>servicios tecnológicos</w:t>
      </w:r>
      <w:r w:rsidRPr="00943A6F">
        <w:rPr>
          <w:lang w:val="es-ES"/>
        </w:rPr>
        <w:t xml:space="preserve">, </w:t>
      </w:r>
      <w:r w:rsidRPr="00943A6F">
        <w:rPr>
          <w:b/>
          <w:lang w:val="es-ES"/>
        </w:rPr>
        <w:t>formación de alta especialización</w:t>
      </w:r>
      <w:r w:rsidRPr="00943A6F">
        <w:rPr>
          <w:lang w:val="es-ES"/>
        </w:rPr>
        <w:t xml:space="preserve">, </w:t>
      </w:r>
      <w:r w:rsidRPr="00943A6F">
        <w:rPr>
          <w:b/>
          <w:lang w:val="es-ES"/>
        </w:rPr>
        <w:t>consultoría tecnológica</w:t>
      </w:r>
      <w:r w:rsidRPr="00943A6F">
        <w:rPr>
          <w:lang w:val="es-ES"/>
        </w:rPr>
        <w:t xml:space="preserve"> y </w:t>
      </w:r>
      <w:r w:rsidRPr="00943A6F">
        <w:rPr>
          <w:b/>
          <w:lang w:val="es-ES"/>
        </w:rPr>
        <w:t>eventos profesionales</w:t>
      </w:r>
      <w:r w:rsidRPr="00943A6F">
        <w:rPr>
          <w:lang w:val="es-ES"/>
        </w:rPr>
        <w:t xml:space="preserve"> son algunos de los servicios que Eurecat ofrece tanto para grandes como para pequeñas y medianas empresas de todos los sectores.</w:t>
      </w:r>
      <w:r w:rsidRPr="00943A6F">
        <w:rPr>
          <w:color w:val="800000"/>
          <w:lang w:val="es-ES"/>
        </w:rPr>
        <w:t xml:space="preserve"> </w:t>
      </w:r>
      <w:r w:rsidRPr="00943A6F">
        <w:rPr>
          <w:lang w:val="es-ES"/>
        </w:rPr>
        <w:t xml:space="preserve">Con instalaciones en Barcelona, Canet de Mar, Cerdanyola del Vallès, Girona, Lleida, Manresa, Mataró, Reus, Tarragona, Amposta y Vila-seca, participa en más de </w:t>
      </w:r>
      <w:r w:rsidRPr="00943A6F">
        <w:rPr>
          <w:b/>
          <w:bCs/>
          <w:lang w:val="es-ES"/>
        </w:rPr>
        <w:t>20</w:t>
      </w:r>
      <w:r w:rsidRPr="00943A6F">
        <w:rPr>
          <w:b/>
          <w:lang w:val="es-ES"/>
        </w:rPr>
        <w:t>0 grandes proyectos consorciados de I+D+i</w:t>
      </w:r>
      <w:r w:rsidRPr="00943A6F">
        <w:rPr>
          <w:lang w:val="es-ES"/>
        </w:rPr>
        <w:t xml:space="preserve"> nacionales e internacionales de alto valor estratégico y cuenta con </w:t>
      </w:r>
      <w:r w:rsidRPr="00943A6F">
        <w:rPr>
          <w:b/>
          <w:lang w:val="es-ES"/>
        </w:rPr>
        <w:t>181 patentes</w:t>
      </w:r>
      <w:r w:rsidRPr="00943A6F">
        <w:rPr>
          <w:lang w:val="es-ES"/>
        </w:rPr>
        <w:t xml:space="preserve"> y </w:t>
      </w:r>
      <w:r w:rsidRPr="00943A6F">
        <w:rPr>
          <w:b/>
          <w:bCs/>
          <w:lang w:val="es-ES"/>
        </w:rPr>
        <w:t>9</w:t>
      </w:r>
      <w:r w:rsidRPr="00943A6F">
        <w:rPr>
          <w:b/>
          <w:lang w:val="es-ES"/>
        </w:rPr>
        <w:t xml:space="preserve"> spin-off</w:t>
      </w:r>
      <w:r w:rsidRPr="00943A6F">
        <w:rPr>
          <w:lang w:val="es-ES"/>
        </w:rPr>
        <w:t xml:space="preserve">. El valor añadido que aporta Eurecat </w:t>
      </w:r>
      <w:r w:rsidRPr="00943A6F">
        <w:rPr>
          <w:b/>
          <w:lang w:val="es-ES"/>
        </w:rPr>
        <w:t>acelera la innovación</w:t>
      </w:r>
      <w:r w:rsidRPr="00943A6F">
        <w:rPr>
          <w:lang w:val="es-ES"/>
        </w:rPr>
        <w:t xml:space="preserve">, </w:t>
      </w:r>
      <w:r w:rsidRPr="00943A6F">
        <w:rPr>
          <w:b/>
          <w:lang w:val="es-ES"/>
        </w:rPr>
        <w:t>disminuye el gasto en infraestructuras</w:t>
      </w:r>
      <w:r w:rsidRPr="00943A6F">
        <w:rPr>
          <w:lang w:val="es-ES"/>
        </w:rPr>
        <w:t xml:space="preserve"> científicas y tecnológicas, </w:t>
      </w:r>
      <w:r w:rsidRPr="00943A6F">
        <w:rPr>
          <w:b/>
          <w:lang w:val="es-ES"/>
        </w:rPr>
        <w:t xml:space="preserve">reduce los riesgos </w:t>
      </w:r>
      <w:r w:rsidRPr="00943A6F">
        <w:rPr>
          <w:lang w:val="es-ES"/>
        </w:rPr>
        <w:t xml:space="preserve">y proporciona </w:t>
      </w:r>
      <w:r w:rsidRPr="00943A6F">
        <w:rPr>
          <w:b/>
          <w:lang w:val="es-ES"/>
        </w:rPr>
        <w:t xml:space="preserve">conocimiento especializado </w:t>
      </w:r>
      <w:r w:rsidRPr="00943A6F">
        <w:rPr>
          <w:lang w:val="es-ES"/>
        </w:rPr>
        <w:t xml:space="preserve">a medida de cada empresa. </w:t>
      </w:r>
      <w:r w:rsidRPr="00943A6F">
        <w:rPr>
          <w:b/>
          <w:lang w:val="es-ES"/>
        </w:rPr>
        <w:t xml:space="preserve">Más información en </w:t>
      </w:r>
      <w:hyperlink r:id="rId9" w:history="1">
        <w:r w:rsidRPr="00943A6F">
          <w:rPr>
            <w:rStyle w:val="Hipervnculo"/>
            <w:b/>
            <w:lang w:val="es-ES"/>
          </w:rPr>
          <w:t>www.eurecat.org</w:t>
        </w:r>
      </w:hyperlink>
    </w:p>
    <w:p w14:paraId="1AEA8739" w14:textId="77777777" w:rsidR="0068535F" w:rsidRPr="00943A6F" w:rsidRDefault="0068535F" w:rsidP="0068535F">
      <w:pPr>
        <w:pStyle w:val="Prrafodelista"/>
        <w:spacing w:line="240" w:lineRule="auto"/>
        <w:rPr>
          <w:rStyle w:val="Textoennegrita"/>
          <w:lang w:val="es-ES"/>
        </w:rPr>
      </w:pPr>
      <w:r w:rsidRPr="00943A6F">
        <w:rPr>
          <w:rStyle w:val="Textoennegrita"/>
          <w:i/>
          <w:sz w:val="20"/>
          <w:szCs w:val="20"/>
          <w:lang w:val="es-ES"/>
        </w:rPr>
        <w:t>Más información:</w:t>
      </w:r>
      <w:r w:rsidRPr="00943A6F">
        <w:rPr>
          <w:rStyle w:val="Textoennegrita"/>
          <w:i/>
          <w:sz w:val="20"/>
          <w:szCs w:val="20"/>
          <w:lang w:val="es-ES"/>
        </w:rPr>
        <w:br/>
      </w:r>
    </w:p>
    <w:p w14:paraId="3252564C" w14:textId="77777777" w:rsidR="0068535F" w:rsidRPr="00943A6F" w:rsidRDefault="0068535F" w:rsidP="0068535F">
      <w:pPr>
        <w:pStyle w:val="Prrafodelista"/>
        <w:spacing w:line="240" w:lineRule="auto"/>
        <w:rPr>
          <w:rStyle w:val="Textoennegrita"/>
          <w:lang w:val="es-ES"/>
        </w:rPr>
      </w:pPr>
      <w:r w:rsidRPr="00943A6F">
        <w:rPr>
          <w:rStyle w:val="Textoennegrita"/>
          <w:b w:val="0"/>
          <w:sz w:val="20"/>
          <w:szCs w:val="20"/>
          <w:lang w:val="es-ES"/>
        </w:rPr>
        <w:t xml:space="preserve">Montse Mascaró </w:t>
      </w:r>
      <w:r w:rsidRPr="00943A6F">
        <w:rPr>
          <w:rStyle w:val="Textoennegrita"/>
          <w:b w:val="0"/>
          <w:sz w:val="20"/>
          <w:szCs w:val="20"/>
          <w:lang w:val="es-ES"/>
        </w:rPr>
        <w:br/>
        <w:t xml:space="preserve">Prensa | Dirección de Comunicación Corporativa </w:t>
      </w:r>
    </w:p>
    <w:p w14:paraId="1BC56B1E" w14:textId="77777777" w:rsidR="0068535F" w:rsidRPr="00943A6F" w:rsidRDefault="0068535F" w:rsidP="0068535F">
      <w:pPr>
        <w:pStyle w:val="Prrafodelista"/>
        <w:spacing w:line="240" w:lineRule="auto"/>
        <w:rPr>
          <w:rStyle w:val="Textoennegrita"/>
          <w:lang w:val="es-ES"/>
        </w:rPr>
      </w:pPr>
      <w:r w:rsidRPr="00943A6F">
        <w:rPr>
          <w:rStyle w:val="Textoennegrita"/>
          <w:sz w:val="20"/>
          <w:szCs w:val="20"/>
          <w:lang w:val="es-ES"/>
        </w:rPr>
        <w:t>Eurecat</w:t>
      </w:r>
    </w:p>
    <w:p w14:paraId="38CF492B" w14:textId="45CAE449" w:rsidR="00F72DEC" w:rsidRPr="0068535F" w:rsidRDefault="0068535F" w:rsidP="0068535F">
      <w:pPr>
        <w:pStyle w:val="Prrafodelista"/>
        <w:spacing w:line="240" w:lineRule="auto"/>
        <w:rPr>
          <w:lang w:val="es-ES"/>
        </w:rPr>
      </w:pPr>
      <w:r w:rsidRPr="00943A6F">
        <w:rPr>
          <w:rStyle w:val="Textoennegrita"/>
          <w:b w:val="0"/>
          <w:sz w:val="20"/>
          <w:szCs w:val="20"/>
          <w:lang w:val="es-ES"/>
        </w:rPr>
        <w:t xml:space="preserve">Tel. (+34) 932 381 400 | Móvil: (+34) 630 425 169 </w:t>
      </w:r>
      <w:r w:rsidRPr="00943A6F">
        <w:rPr>
          <w:rStyle w:val="Textoennegrita"/>
          <w:b w:val="0"/>
          <w:sz w:val="20"/>
          <w:szCs w:val="20"/>
          <w:lang w:val="es-ES"/>
        </w:rPr>
        <w:br/>
        <w:t xml:space="preserve">C/e: </w:t>
      </w:r>
      <w:r w:rsidRPr="00943A6F">
        <w:rPr>
          <w:rStyle w:val="Textoennegrita"/>
          <w:b w:val="0"/>
          <w:bCs w:val="0"/>
          <w:sz w:val="20"/>
          <w:szCs w:val="20"/>
          <w:lang w:val="es-ES"/>
        </w:rPr>
        <w:t>premsa@eurecat.org</w:t>
      </w:r>
      <w:r w:rsidRPr="00943A6F">
        <w:rPr>
          <w:rStyle w:val="Textoennegrita"/>
          <w:bCs w:val="0"/>
          <w:sz w:val="20"/>
          <w:szCs w:val="20"/>
          <w:lang w:val="es-ES"/>
        </w:rPr>
        <w:t xml:space="preserve"> </w:t>
      </w:r>
      <w:r w:rsidRPr="00943A6F">
        <w:rPr>
          <w:rStyle w:val="Textoennegrita"/>
          <w:b w:val="0"/>
          <w:bCs w:val="0"/>
          <w:sz w:val="20"/>
          <w:szCs w:val="20"/>
          <w:lang w:val="es-ES"/>
        </w:rPr>
        <w:t>|</w:t>
      </w:r>
      <w:r w:rsidRPr="00943A6F">
        <w:rPr>
          <w:rStyle w:val="Textoennegrita"/>
          <w:bCs w:val="0"/>
          <w:sz w:val="20"/>
          <w:szCs w:val="20"/>
          <w:lang w:val="es-ES"/>
        </w:rPr>
        <w:t xml:space="preserve"> </w:t>
      </w:r>
      <w:hyperlink r:id="rId10" w:history="1">
        <w:r w:rsidRPr="00943A6F">
          <w:rPr>
            <w:rStyle w:val="Hipervnculo"/>
            <w:sz w:val="20"/>
            <w:szCs w:val="20"/>
            <w:lang w:val="es-ES"/>
          </w:rPr>
          <w:t>www.eurecat.org</w:t>
        </w:r>
      </w:hyperlink>
    </w:p>
    <w:sectPr w:rsidR="00F72DEC" w:rsidRPr="0068535F" w:rsidSect="00A627D6">
      <w:headerReference w:type="default" r:id="rId11"/>
      <w:footerReference w:type="default" r:id="rId12"/>
      <w:pgSz w:w="11900" w:h="16840"/>
      <w:pgMar w:top="1985" w:right="1410" w:bottom="1634" w:left="1418"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A4E5" w14:textId="77777777" w:rsidR="008162D7" w:rsidRDefault="008162D7" w:rsidP="00AE0072">
      <w:r>
        <w:separator/>
      </w:r>
    </w:p>
  </w:endnote>
  <w:endnote w:type="continuationSeparator" w:id="0">
    <w:p w14:paraId="2AF4520F" w14:textId="77777777" w:rsidR="008162D7" w:rsidRDefault="008162D7"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TodaySansHEF-Medium">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4D5BE4" w:rsidRPr="009C5959" w14:paraId="4CC9B2B6" w14:textId="77777777" w:rsidTr="00D26D3B">
      <w:trPr>
        <w:trHeight w:val="130"/>
      </w:trPr>
      <w:tc>
        <w:tcPr>
          <w:tcW w:w="2219" w:type="dxa"/>
          <w:tcBorders>
            <w:top w:val="single" w:sz="4" w:space="0" w:color="A6A6A6" w:themeColor="background1" w:themeShade="A6"/>
          </w:tcBorders>
        </w:tcPr>
        <w:p w14:paraId="41B83F59" w14:textId="77777777" w:rsidR="004D5BE4" w:rsidRPr="004D115B" w:rsidRDefault="004D5BE4" w:rsidP="004D5BE4">
          <w:pPr>
            <w:pStyle w:val="Piedepgina"/>
            <w:spacing w:before="80" w:line="240" w:lineRule="auto"/>
            <w:rPr>
              <w:b/>
              <w:sz w:val="10"/>
              <w:szCs w:val="10"/>
            </w:rPr>
          </w:pPr>
          <w:r w:rsidRPr="004D115B">
            <w:rPr>
              <w:b/>
              <w:sz w:val="10"/>
              <w:szCs w:val="10"/>
            </w:rPr>
            <w:t>Eurecat</w:t>
          </w:r>
        </w:p>
        <w:p w14:paraId="54631724" w14:textId="77777777" w:rsidR="004D5BE4" w:rsidRDefault="004D5BE4" w:rsidP="004D5BE4">
          <w:pPr>
            <w:pStyle w:val="Piedepgina"/>
            <w:spacing w:before="80" w:line="240" w:lineRule="auto"/>
          </w:pPr>
          <w:r w:rsidRPr="004D115B">
            <w:rPr>
              <w:b/>
              <w:sz w:val="10"/>
              <w:szCs w:val="10"/>
            </w:rPr>
            <w:t>Centre Tecnològic de Catalunya</w:t>
          </w:r>
        </w:p>
      </w:tc>
      <w:tc>
        <w:tcPr>
          <w:tcW w:w="236" w:type="dxa"/>
          <w:tcBorders>
            <w:top w:val="nil"/>
          </w:tcBorders>
        </w:tcPr>
        <w:p w14:paraId="787BA9CC" w14:textId="77777777" w:rsidR="004D5BE4" w:rsidRPr="004D115B" w:rsidRDefault="004D5BE4" w:rsidP="004D5BE4">
          <w:pPr>
            <w:pStyle w:val="Piedepgina"/>
            <w:spacing w:before="80" w:line="240" w:lineRule="auto"/>
            <w:rPr>
              <w:b/>
              <w:sz w:val="10"/>
              <w:szCs w:val="10"/>
            </w:rPr>
          </w:pPr>
        </w:p>
      </w:tc>
      <w:tc>
        <w:tcPr>
          <w:tcW w:w="2048" w:type="dxa"/>
          <w:tcBorders>
            <w:top w:val="single" w:sz="4" w:space="0" w:color="A6A6A6" w:themeColor="background1" w:themeShade="A6"/>
          </w:tcBorders>
        </w:tcPr>
        <w:p w14:paraId="3B2E02A0" w14:textId="77777777" w:rsidR="004D5BE4" w:rsidRPr="007F402A" w:rsidRDefault="004D5BE4" w:rsidP="004D5BE4">
          <w:pPr>
            <w:pStyle w:val="Piedepgina"/>
            <w:spacing w:before="80" w:line="240" w:lineRule="auto"/>
            <w:rPr>
              <w:sz w:val="10"/>
              <w:szCs w:val="10"/>
              <w:lang w:val="de-CH"/>
            </w:rPr>
          </w:pPr>
          <w:r w:rsidRPr="007F402A">
            <w:rPr>
              <w:sz w:val="10"/>
              <w:szCs w:val="10"/>
              <w:lang w:val="de-CH"/>
            </w:rPr>
            <w:t>Tel +34 93 238 14 00</w:t>
          </w:r>
        </w:p>
        <w:p w14:paraId="6F27965A" w14:textId="77777777" w:rsidR="004D5BE4" w:rsidRPr="007F402A" w:rsidRDefault="004D5BE4" w:rsidP="004D5BE4">
          <w:pPr>
            <w:pStyle w:val="Piedepgina"/>
            <w:spacing w:before="80" w:line="240" w:lineRule="auto"/>
            <w:rPr>
              <w:sz w:val="10"/>
              <w:szCs w:val="10"/>
              <w:lang w:val="de-CH"/>
            </w:rPr>
          </w:pPr>
          <w:r w:rsidRPr="007F402A">
            <w:rPr>
              <w:sz w:val="10"/>
              <w:szCs w:val="10"/>
              <w:lang w:val="de-CH"/>
            </w:rPr>
            <w:t>premsa@eurecat.org</w:t>
          </w:r>
        </w:p>
        <w:p w14:paraId="5CBFFFEB" w14:textId="77777777" w:rsidR="004D5BE4" w:rsidRPr="007F402A" w:rsidRDefault="004D5BE4" w:rsidP="004D5BE4">
          <w:pPr>
            <w:pStyle w:val="Piedepgina"/>
            <w:spacing w:before="80" w:line="240" w:lineRule="auto"/>
            <w:rPr>
              <w:sz w:val="10"/>
              <w:szCs w:val="10"/>
              <w:lang w:val="de-CH"/>
            </w:rPr>
          </w:pPr>
          <w:r w:rsidRPr="007F402A">
            <w:rPr>
              <w:sz w:val="10"/>
              <w:szCs w:val="10"/>
              <w:lang w:val="de-CH"/>
            </w:rPr>
            <w:t>www.eurecat.org</w:t>
          </w:r>
        </w:p>
      </w:tc>
    </w:tr>
  </w:tbl>
  <w:p w14:paraId="6F5981F9" w14:textId="73BEFA1A" w:rsidR="00B501B2" w:rsidRDefault="00597582">
    <w:pPr>
      <w:pStyle w:val="Piedepgina"/>
    </w:pPr>
    <w:r>
      <w:rPr>
        <w:noProof/>
        <w:lang w:eastAsia="es-ES_tradnl"/>
      </w:rPr>
      <mc:AlternateContent>
        <mc:Choice Requires="wps">
          <w:drawing>
            <wp:anchor distT="0" distB="0" distL="114300" distR="114300" simplePos="0" relativeHeight="251664384" behindDoc="0" locked="0" layoutInCell="1" allowOverlap="1" wp14:anchorId="4A50D6BD" wp14:editId="2995D2A6">
              <wp:simplePos x="0" y="0"/>
              <wp:positionH relativeFrom="column">
                <wp:posOffset>6286500</wp:posOffset>
              </wp:positionH>
              <wp:positionV relativeFrom="paragraph">
                <wp:posOffset>-3855720</wp:posOffset>
              </wp:positionV>
              <wp:extent cx="342900" cy="3771900"/>
              <wp:effectExtent l="0" t="1905" r="0" b="0"/>
              <wp:wrapTight wrapText="bothSides">
                <wp:wrapPolygon edited="0">
                  <wp:start x="-600" y="0"/>
                  <wp:lineTo x="-600" y="21491"/>
                  <wp:lineTo x="21600" y="21491"/>
                  <wp:lineTo x="21600" y="0"/>
                  <wp:lineTo x="-60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71900"/>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4993" id="Rectangle 1" o:spid="_x0000_s1026" style="position:absolute;margin-left:495pt;margin-top:-303.6pt;width:27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" fillcolor="white [3212]" stroked="f" strokecolor="#4a7ebb" strokeweight="1.5pt">
              <v:shadow opacity="22938f" offset="0"/>
              <v:textbox inset=",7.2pt,,7.2pt"/>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34B8" w14:textId="77777777" w:rsidR="008162D7" w:rsidRDefault="008162D7" w:rsidP="00AE0072">
      <w:r>
        <w:separator/>
      </w:r>
    </w:p>
  </w:footnote>
  <w:footnote w:type="continuationSeparator" w:id="0">
    <w:p w14:paraId="660AEF9F" w14:textId="77777777" w:rsidR="008162D7" w:rsidRDefault="008162D7"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F9E6" w14:textId="039D6B01" w:rsidR="00B501B2" w:rsidRDefault="00313A37">
    <w:pPr>
      <w:pStyle w:val="Encabezado"/>
    </w:pPr>
    <w:r>
      <w:rPr>
        <w:noProof/>
        <w:lang w:eastAsia="es-ES_tradnl"/>
      </w:rPr>
      <w:drawing>
        <wp:anchor distT="0" distB="0" distL="114300" distR="114300" simplePos="0" relativeHeight="251659263" behindDoc="1" locked="0" layoutInCell="1" allowOverlap="1" wp14:anchorId="491EB28B" wp14:editId="1A0633A5">
          <wp:simplePos x="0" y="0"/>
          <wp:positionH relativeFrom="page">
            <wp:align>right</wp:align>
          </wp:positionH>
          <wp:positionV relativeFrom="paragraph">
            <wp:posOffset>-451485</wp:posOffset>
          </wp:positionV>
          <wp:extent cx="7559675" cy="1083945"/>
          <wp:effectExtent l="0" t="0" r="3175" b="1905"/>
          <wp:wrapSquare wrapText="bothSides"/>
          <wp:docPr id="4" name="Imagen 4"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559675" cy="1083945"/>
                  </a:xfrm>
                  <a:prstGeom prst="rect">
                    <a:avLst/>
                  </a:prstGeom>
                </pic:spPr>
              </pic:pic>
            </a:graphicData>
          </a:graphic>
        </wp:anchor>
      </w:drawing>
    </w:r>
    <w:r w:rsidR="00597582">
      <w:rPr>
        <w:noProof/>
        <w:lang w:val="es-ES"/>
      </w:rPr>
      <mc:AlternateContent>
        <mc:Choice Requires="wps">
          <w:drawing>
            <wp:anchor distT="0" distB="0" distL="114300" distR="114300" simplePos="0" relativeHeight="251660288" behindDoc="0" locked="0" layoutInCell="1" allowOverlap="1" wp14:anchorId="02C1BA07" wp14:editId="2ECCD894">
              <wp:simplePos x="0" y="0"/>
              <wp:positionH relativeFrom="column">
                <wp:posOffset>3536950</wp:posOffset>
              </wp:positionH>
              <wp:positionV relativeFrom="paragraph">
                <wp:posOffset>-55245</wp:posOffset>
              </wp:positionV>
              <wp:extent cx="2301240" cy="560070"/>
              <wp:effectExtent l="3175" t="1905"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65DDD" w14:textId="5B0CCD52" w:rsidR="00B501B2" w:rsidRPr="001E67AD" w:rsidRDefault="00B501B2" w:rsidP="001E67AD">
                          <w:pPr>
                            <w:jc w:val="right"/>
                            <w:rPr>
                              <w:b/>
                              <w:sz w:val="24"/>
                            </w:rPr>
                          </w:pPr>
                          <w:r w:rsidRPr="001E67AD">
                            <w:rPr>
                              <w:b/>
                              <w:sz w:val="24"/>
                            </w:rPr>
                            <w:t xml:space="preserve">Nota </w:t>
                          </w:r>
                          <w:r w:rsidR="00FF4C99">
                            <w:rPr>
                              <w:b/>
                              <w:sz w:val="24"/>
                            </w:rPr>
                            <w:t>de pre</w:t>
                          </w:r>
                          <w:r w:rsidR="0068535F">
                            <w:rPr>
                              <w:b/>
                              <w:sz w:val="24"/>
                            </w:rPr>
                            <w:t>n</w:t>
                          </w:r>
                          <w:r w:rsidR="00FF4C99">
                            <w:rPr>
                              <w:b/>
                              <w:sz w:val="24"/>
                            </w:rPr>
                            <w:t>sa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2C1BA07" id="_x0000_t202" coordsize="21600,21600" o:spt="202" path="m,l,21600r21600,l21600,xe">
              <v:stroke joinstyle="miter"/>
              <v:path gradientshapeok="t" o:connecttype="rect"/>
            </v:shapetype>
            <v:shape id="Cuadro de texto 2" o:spid="_x0000_s1026" type="#_x0000_t202" style="position:absolute;left:0;text-align:left;margin-left:278.5pt;margin-top:-4.35pt;width:181.2pt;height:44.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" stroked="f">
              <v:textbox style="mso-fit-shape-to-text:t">
                <w:txbxContent>
                  <w:p w14:paraId="3F065DDD" w14:textId="5B0CCD52" w:rsidR="00B501B2" w:rsidRPr="001E67AD" w:rsidRDefault="00B501B2" w:rsidP="001E67AD">
                    <w:pPr>
                      <w:jc w:val="right"/>
                      <w:rPr>
                        <w:b/>
                        <w:sz w:val="24"/>
                      </w:rPr>
                    </w:pPr>
                    <w:r w:rsidRPr="001E67AD">
                      <w:rPr>
                        <w:b/>
                        <w:sz w:val="24"/>
                      </w:rPr>
                      <w:t xml:space="preserve">Nota </w:t>
                    </w:r>
                    <w:r w:rsidR="00FF4C99">
                      <w:rPr>
                        <w:b/>
                        <w:sz w:val="24"/>
                      </w:rPr>
                      <w:t>de pre</w:t>
                    </w:r>
                    <w:r w:rsidR="0068535F">
                      <w:rPr>
                        <w:b/>
                        <w:sz w:val="24"/>
                      </w:rPr>
                      <w:t>n</w:t>
                    </w:r>
                    <w:r w:rsidR="00FF4C99">
                      <w:rPr>
                        <w:b/>
                        <w:sz w:val="24"/>
                      </w:rPr>
                      <w:t>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D9C"/>
    <w:multiLevelType w:val="hybridMultilevel"/>
    <w:tmpl w:val="0B52A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710332"/>
    <w:multiLevelType w:val="hybridMultilevel"/>
    <w:tmpl w:val="C6A4FA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AA3541"/>
    <w:multiLevelType w:val="hybridMultilevel"/>
    <w:tmpl w:val="E51CE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F86D3D"/>
    <w:multiLevelType w:val="hybridMultilevel"/>
    <w:tmpl w:val="007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2F02E4"/>
    <w:multiLevelType w:val="hybridMultilevel"/>
    <w:tmpl w:val="267C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71460B"/>
    <w:multiLevelType w:val="hybridMultilevel"/>
    <w:tmpl w:val="9300E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B74CD4"/>
    <w:multiLevelType w:val="hybridMultilevel"/>
    <w:tmpl w:val="C0B46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7A1A32"/>
    <w:multiLevelType w:val="hybridMultilevel"/>
    <w:tmpl w:val="6576FDAA"/>
    <w:lvl w:ilvl="0" w:tplc="0403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E9447AC"/>
    <w:multiLevelType w:val="hybridMultilevel"/>
    <w:tmpl w:val="967E088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949659207">
    <w:abstractNumId w:val="4"/>
  </w:num>
  <w:num w:numId="2" w16cid:durableId="1256397897">
    <w:abstractNumId w:val="8"/>
  </w:num>
  <w:num w:numId="3" w16cid:durableId="1682199682">
    <w:abstractNumId w:val="1"/>
  </w:num>
  <w:num w:numId="4" w16cid:durableId="1269386660">
    <w:abstractNumId w:val="7"/>
  </w:num>
  <w:num w:numId="5" w16cid:durableId="706830161">
    <w:abstractNumId w:val="3"/>
  </w:num>
  <w:num w:numId="6" w16cid:durableId="1135560639">
    <w:abstractNumId w:val="6"/>
  </w:num>
  <w:num w:numId="7" w16cid:durableId="674261977">
    <w:abstractNumId w:val="9"/>
  </w:num>
  <w:num w:numId="8" w16cid:durableId="1440761231">
    <w:abstractNumId w:val="5"/>
  </w:num>
  <w:num w:numId="9" w16cid:durableId="1305044355">
    <w:abstractNumId w:val="2"/>
  </w:num>
  <w:num w:numId="10" w16cid:durableId="6121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MzI1N7E0sDCzNDZS0lEKTi0uzszPAykwqgUAZ6XL1CwAAAA="/>
  </w:docVars>
  <w:rsids>
    <w:rsidRoot w:val="00E42B76"/>
    <w:rsid w:val="00012E5E"/>
    <w:rsid w:val="00012EA6"/>
    <w:rsid w:val="000225F6"/>
    <w:rsid w:val="00030C7A"/>
    <w:rsid w:val="00040CCE"/>
    <w:rsid w:val="00046042"/>
    <w:rsid w:val="00066F17"/>
    <w:rsid w:val="00070394"/>
    <w:rsid w:val="00074D33"/>
    <w:rsid w:val="000C2EA6"/>
    <w:rsid w:val="000C3C5D"/>
    <w:rsid w:val="000D174B"/>
    <w:rsid w:val="00104C19"/>
    <w:rsid w:val="0011298A"/>
    <w:rsid w:val="00113A36"/>
    <w:rsid w:val="00117774"/>
    <w:rsid w:val="00137A58"/>
    <w:rsid w:val="001554A0"/>
    <w:rsid w:val="00163ADE"/>
    <w:rsid w:val="00164495"/>
    <w:rsid w:val="00167F0E"/>
    <w:rsid w:val="001749A0"/>
    <w:rsid w:val="001807B0"/>
    <w:rsid w:val="001A20F2"/>
    <w:rsid w:val="001B7741"/>
    <w:rsid w:val="001C2F5F"/>
    <w:rsid w:val="001E3134"/>
    <w:rsid w:val="001E326E"/>
    <w:rsid w:val="001E3ABF"/>
    <w:rsid w:val="001E67AD"/>
    <w:rsid w:val="001F2BA4"/>
    <w:rsid w:val="001F3C87"/>
    <w:rsid w:val="00210ADB"/>
    <w:rsid w:val="00214403"/>
    <w:rsid w:val="0022368E"/>
    <w:rsid w:val="00232D24"/>
    <w:rsid w:val="00246F0A"/>
    <w:rsid w:val="002476F3"/>
    <w:rsid w:val="00251737"/>
    <w:rsid w:val="00251A26"/>
    <w:rsid w:val="00253258"/>
    <w:rsid w:val="00253EE6"/>
    <w:rsid w:val="00263793"/>
    <w:rsid w:val="00267AFF"/>
    <w:rsid w:val="00272CB7"/>
    <w:rsid w:val="00272DD3"/>
    <w:rsid w:val="002747E7"/>
    <w:rsid w:val="00286F0A"/>
    <w:rsid w:val="0029696C"/>
    <w:rsid w:val="002A766F"/>
    <w:rsid w:val="002D3D48"/>
    <w:rsid w:val="002F4A69"/>
    <w:rsid w:val="002F76E0"/>
    <w:rsid w:val="00313149"/>
    <w:rsid w:val="00313A37"/>
    <w:rsid w:val="003229A0"/>
    <w:rsid w:val="00323021"/>
    <w:rsid w:val="0032772C"/>
    <w:rsid w:val="0034271C"/>
    <w:rsid w:val="00362676"/>
    <w:rsid w:val="00367AE7"/>
    <w:rsid w:val="0037064F"/>
    <w:rsid w:val="00370A79"/>
    <w:rsid w:val="003716E6"/>
    <w:rsid w:val="00383B11"/>
    <w:rsid w:val="0038740E"/>
    <w:rsid w:val="003900EF"/>
    <w:rsid w:val="003A7D32"/>
    <w:rsid w:val="003B6FC1"/>
    <w:rsid w:val="003C0779"/>
    <w:rsid w:val="003D0796"/>
    <w:rsid w:val="003D7369"/>
    <w:rsid w:val="003E12D3"/>
    <w:rsid w:val="003E13F7"/>
    <w:rsid w:val="003E4FD7"/>
    <w:rsid w:val="003F0B5E"/>
    <w:rsid w:val="00401976"/>
    <w:rsid w:val="00401D86"/>
    <w:rsid w:val="004029EB"/>
    <w:rsid w:val="004032DC"/>
    <w:rsid w:val="00403EA8"/>
    <w:rsid w:val="0040535F"/>
    <w:rsid w:val="00405819"/>
    <w:rsid w:val="00435C5A"/>
    <w:rsid w:val="0044465A"/>
    <w:rsid w:val="00447B3F"/>
    <w:rsid w:val="00457F1A"/>
    <w:rsid w:val="004600D9"/>
    <w:rsid w:val="00467437"/>
    <w:rsid w:val="004A5D5D"/>
    <w:rsid w:val="004A5DD6"/>
    <w:rsid w:val="004D115B"/>
    <w:rsid w:val="004D1BF3"/>
    <w:rsid w:val="004D5BE4"/>
    <w:rsid w:val="004F48CD"/>
    <w:rsid w:val="00532261"/>
    <w:rsid w:val="00542D2C"/>
    <w:rsid w:val="00550697"/>
    <w:rsid w:val="00562C8F"/>
    <w:rsid w:val="00593231"/>
    <w:rsid w:val="00597582"/>
    <w:rsid w:val="005A7C02"/>
    <w:rsid w:val="005C5BB5"/>
    <w:rsid w:val="005D43C0"/>
    <w:rsid w:val="005E1FE7"/>
    <w:rsid w:val="005E20F2"/>
    <w:rsid w:val="005E6474"/>
    <w:rsid w:val="005F233D"/>
    <w:rsid w:val="005F621D"/>
    <w:rsid w:val="00617D19"/>
    <w:rsid w:val="00621F77"/>
    <w:rsid w:val="00670AD1"/>
    <w:rsid w:val="00670FCA"/>
    <w:rsid w:val="00684F68"/>
    <w:rsid w:val="0068535F"/>
    <w:rsid w:val="006919A0"/>
    <w:rsid w:val="00695786"/>
    <w:rsid w:val="00696C4A"/>
    <w:rsid w:val="006B0018"/>
    <w:rsid w:val="006B25C9"/>
    <w:rsid w:val="006B3985"/>
    <w:rsid w:val="006B6462"/>
    <w:rsid w:val="006C23E2"/>
    <w:rsid w:val="006E3954"/>
    <w:rsid w:val="006E3F0C"/>
    <w:rsid w:val="006F008D"/>
    <w:rsid w:val="006F079E"/>
    <w:rsid w:val="006F1609"/>
    <w:rsid w:val="006F3378"/>
    <w:rsid w:val="006F6A02"/>
    <w:rsid w:val="0070534F"/>
    <w:rsid w:val="00736413"/>
    <w:rsid w:val="00737D0C"/>
    <w:rsid w:val="00754EFD"/>
    <w:rsid w:val="00762CC9"/>
    <w:rsid w:val="00782184"/>
    <w:rsid w:val="00784BEE"/>
    <w:rsid w:val="0078521C"/>
    <w:rsid w:val="0079271D"/>
    <w:rsid w:val="007C2F30"/>
    <w:rsid w:val="007C5BDB"/>
    <w:rsid w:val="007D01F4"/>
    <w:rsid w:val="007D170E"/>
    <w:rsid w:val="007E2590"/>
    <w:rsid w:val="007F3C65"/>
    <w:rsid w:val="007F402A"/>
    <w:rsid w:val="007F4557"/>
    <w:rsid w:val="0080052E"/>
    <w:rsid w:val="00803041"/>
    <w:rsid w:val="008162D7"/>
    <w:rsid w:val="008177B0"/>
    <w:rsid w:val="008227DA"/>
    <w:rsid w:val="00825E60"/>
    <w:rsid w:val="008322E0"/>
    <w:rsid w:val="0084027F"/>
    <w:rsid w:val="00841586"/>
    <w:rsid w:val="00841FEB"/>
    <w:rsid w:val="00844947"/>
    <w:rsid w:val="00853B3B"/>
    <w:rsid w:val="00864B9C"/>
    <w:rsid w:val="00875969"/>
    <w:rsid w:val="00876170"/>
    <w:rsid w:val="00891E24"/>
    <w:rsid w:val="008960F2"/>
    <w:rsid w:val="008B3959"/>
    <w:rsid w:val="008C0854"/>
    <w:rsid w:val="008D5187"/>
    <w:rsid w:val="008D7923"/>
    <w:rsid w:val="008F58BC"/>
    <w:rsid w:val="00914D84"/>
    <w:rsid w:val="00922BFE"/>
    <w:rsid w:val="00932BFD"/>
    <w:rsid w:val="009368CB"/>
    <w:rsid w:val="00947BEF"/>
    <w:rsid w:val="009550FA"/>
    <w:rsid w:val="00964BA7"/>
    <w:rsid w:val="00972220"/>
    <w:rsid w:val="009815D2"/>
    <w:rsid w:val="00981E1D"/>
    <w:rsid w:val="0098306A"/>
    <w:rsid w:val="00986EF3"/>
    <w:rsid w:val="00995A97"/>
    <w:rsid w:val="009A57A4"/>
    <w:rsid w:val="009C21BE"/>
    <w:rsid w:val="009C5959"/>
    <w:rsid w:val="009C6F05"/>
    <w:rsid w:val="009C70B7"/>
    <w:rsid w:val="009D1BB8"/>
    <w:rsid w:val="009D2E3C"/>
    <w:rsid w:val="009D502A"/>
    <w:rsid w:val="009D7209"/>
    <w:rsid w:val="009E39B0"/>
    <w:rsid w:val="009E50B8"/>
    <w:rsid w:val="009F0874"/>
    <w:rsid w:val="009F0C6B"/>
    <w:rsid w:val="00A028FE"/>
    <w:rsid w:val="00A03DD3"/>
    <w:rsid w:val="00A15437"/>
    <w:rsid w:val="00A322EA"/>
    <w:rsid w:val="00A32545"/>
    <w:rsid w:val="00A35543"/>
    <w:rsid w:val="00A36CBD"/>
    <w:rsid w:val="00A50FF2"/>
    <w:rsid w:val="00A5135C"/>
    <w:rsid w:val="00A61786"/>
    <w:rsid w:val="00A627D6"/>
    <w:rsid w:val="00A65894"/>
    <w:rsid w:val="00A7627F"/>
    <w:rsid w:val="00A814C5"/>
    <w:rsid w:val="00A93288"/>
    <w:rsid w:val="00AB2336"/>
    <w:rsid w:val="00AC4361"/>
    <w:rsid w:val="00AC709C"/>
    <w:rsid w:val="00AD6A0A"/>
    <w:rsid w:val="00AE0072"/>
    <w:rsid w:val="00AE687B"/>
    <w:rsid w:val="00B00ABA"/>
    <w:rsid w:val="00B27BC0"/>
    <w:rsid w:val="00B324B3"/>
    <w:rsid w:val="00B365CB"/>
    <w:rsid w:val="00B3677A"/>
    <w:rsid w:val="00B40D57"/>
    <w:rsid w:val="00B44DCF"/>
    <w:rsid w:val="00B501B2"/>
    <w:rsid w:val="00B54057"/>
    <w:rsid w:val="00B54211"/>
    <w:rsid w:val="00B56D61"/>
    <w:rsid w:val="00B66AB8"/>
    <w:rsid w:val="00B679D2"/>
    <w:rsid w:val="00B8706E"/>
    <w:rsid w:val="00BA37C6"/>
    <w:rsid w:val="00BA3800"/>
    <w:rsid w:val="00BA6727"/>
    <w:rsid w:val="00BC1534"/>
    <w:rsid w:val="00BC7CB2"/>
    <w:rsid w:val="00BD232E"/>
    <w:rsid w:val="00BD3D22"/>
    <w:rsid w:val="00BE2B54"/>
    <w:rsid w:val="00BE2E68"/>
    <w:rsid w:val="00C022F1"/>
    <w:rsid w:val="00C1161A"/>
    <w:rsid w:val="00C2105B"/>
    <w:rsid w:val="00C22ECE"/>
    <w:rsid w:val="00C304D7"/>
    <w:rsid w:val="00C3749B"/>
    <w:rsid w:val="00C40BF1"/>
    <w:rsid w:val="00C53B69"/>
    <w:rsid w:val="00C63C7D"/>
    <w:rsid w:val="00C66D7C"/>
    <w:rsid w:val="00C72FE7"/>
    <w:rsid w:val="00C802B3"/>
    <w:rsid w:val="00C90341"/>
    <w:rsid w:val="00C92DE9"/>
    <w:rsid w:val="00C95DC6"/>
    <w:rsid w:val="00CB066E"/>
    <w:rsid w:val="00CB254F"/>
    <w:rsid w:val="00CB3BEE"/>
    <w:rsid w:val="00CB3FC1"/>
    <w:rsid w:val="00CB4433"/>
    <w:rsid w:val="00CB6A19"/>
    <w:rsid w:val="00CC0F05"/>
    <w:rsid w:val="00CC4F5F"/>
    <w:rsid w:val="00CD7702"/>
    <w:rsid w:val="00CE1247"/>
    <w:rsid w:val="00CE1447"/>
    <w:rsid w:val="00D079E1"/>
    <w:rsid w:val="00D10C60"/>
    <w:rsid w:val="00D33A8E"/>
    <w:rsid w:val="00D33E55"/>
    <w:rsid w:val="00D47B50"/>
    <w:rsid w:val="00D52683"/>
    <w:rsid w:val="00D5292C"/>
    <w:rsid w:val="00D73DD8"/>
    <w:rsid w:val="00D81A85"/>
    <w:rsid w:val="00D84B0A"/>
    <w:rsid w:val="00DA236E"/>
    <w:rsid w:val="00DC18FA"/>
    <w:rsid w:val="00DC1A90"/>
    <w:rsid w:val="00DC5F7A"/>
    <w:rsid w:val="00DC682D"/>
    <w:rsid w:val="00DE180A"/>
    <w:rsid w:val="00E045FF"/>
    <w:rsid w:val="00E05E9A"/>
    <w:rsid w:val="00E1195C"/>
    <w:rsid w:val="00E137BF"/>
    <w:rsid w:val="00E15AF5"/>
    <w:rsid w:val="00E30180"/>
    <w:rsid w:val="00E42B76"/>
    <w:rsid w:val="00E52AFD"/>
    <w:rsid w:val="00E52F04"/>
    <w:rsid w:val="00E652B8"/>
    <w:rsid w:val="00E660BF"/>
    <w:rsid w:val="00E85ACD"/>
    <w:rsid w:val="00EA40BC"/>
    <w:rsid w:val="00EC2663"/>
    <w:rsid w:val="00EC45DF"/>
    <w:rsid w:val="00EE5074"/>
    <w:rsid w:val="00F0013B"/>
    <w:rsid w:val="00F00505"/>
    <w:rsid w:val="00F06CBB"/>
    <w:rsid w:val="00F07AA7"/>
    <w:rsid w:val="00F23C8C"/>
    <w:rsid w:val="00F26FCC"/>
    <w:rsid w:val="00F3008C"/>
    <w:rsid w:val="00F41D27"/>
    <w:rsid w:val="00F4202B"/>
    <w:rsid w:val="00F4237C"/>
    <w:rsid w:val="00F4698A"/>
    <w:rsid w:val="00F56268"/>
    <w:rsid w:val="00F57F6D"/>
    <w:rsid w:val="00F6092E"/>
    <w:rsid w:val="00F63C2C"/>
    <w:rsid w:val="00F72DEC"/>
    <w:rsid w:val="00F7542B"/>
    <w:rsid w:val="00F81F7A"/>
    <w:rsid w:val="00F8546B"/>
    <w:rsid w:val="00F90669"/>
    <w:rsid w:val="00F961AC"/>
    <w:rsid w:val="00F97843"/>
    <w:rsid w:val="00FA020A"/>
    <w:rsid w:val="00FA6E2B"/>
    <w:rsid w:val="00FB5411"/>
    <w:rsid w:val="00FC0BDD"/>
    <w:rsid w:val="00FC143C"/>
    <w:rsid w:val="00FC74AB"/>
    <w:rsid w:val="00FD176A"/>
    <w:rsid w:val="00FD5395"/>
    <w:rsid w:val="00FE0554"/>
    <w:rsid w:val="00FF266B"/>
    <w:rsid w:val="00FF4C99"/>
    <w:rsid w:val="00FF5979"/>
    <w:rsid w:val="00FF70F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D963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747E7"/>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747E7"/>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semiHidden/>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basedOn w:val="Normal"/>
    <w:uiPriority w:val="34"/>
    <w:qFormat/>
    <w:rsid w:val="002A766F"/>
    <w:pPr>
      <w:contextualSpacing/>
      <w:jc w:val="left"/>
    </w:pPr>
  </w:style>
  <w:style w:type="character" w:styleId="Refdecomentario">
    <w:name w:val="annotation reference"/>
    <w:basedOn w:val="Fuentedeprrafopredeter"/>
    <w:uiPriority w:val="99"/>
    <w:semiHidden/>
    <w:unhideWhenUsed/>
    <w:rsid w:val="00A814C5"/>
    <w:rPr>
      <w:sz w:val="18"/>
      <w:szCs w:val="18"/>
    </w:rPr>
  </w:style>
  <w:style w:type="paragraph" w:styleId="Textocomentario">
    <w:name w:val="annotation text"/>
    <w:basedOn w:val="Normal"/>
    <w:link w:val="TextocomentarioCar"/>
    <w:uiPriority w:val="99"/>
    <w:unhideWhenUsed/>
    <w:rsid w:val="00A814C5"/>
    <w:pPr>
      <w:spacing w:line="240" w:lineRule="auto"/>
    </w:pPr>
    <w:rPr>
      <w:sz w:val="24"/>
    </w:rPr>
  </w:style>
  <w:style w:type="character" w:customStyle="1" w:styleId="TextocomentarioCar">
    <w:name w:val="Texto comentario Car"/>
    <w:basedOn w:val="Fuentedeprrafopredeter"/>
    <w:link w:val="Textocomentario"/>
    <w:uiPriority w:val="99"/>
    <w:rsid w:val="00A814C5"/>
    <w:rPr>
      <w:rFonts w:ascii="Verdana" w:hAnsi="Verdana"/>
      <w:color w:val="747473"/>
    </w:rPr>
  </w:style>
  <w:style w:type="paragraph" w:styleId="Asuntodelcomentario">
    <w:name w:val="annotation subject"/>
    <w:basedOn w:val="Textocomentario"/>
    <w:next w:val="Textocomentario"/>
    <w:link w:val="AsuntodelcomentarioCar"/>
    <w:uiPriority w:val="99"/>
    <w:semiHidden/>
    <w:unhideWhenUsed/>
    <w:rsid w:val="00A814C5"/>
    <w:rPr>
      <w:b/>
      <w:bCs/>
      <w:sz w:val="20"/>
      <w:szCs w:val="20"/>
    </w:rPr>
  </w:style>
  <w:style w:type="character" w:customStyle="1" w:styleId="AsuntodelcomentarioCar">
    <w:name w:val="Asunto del comentario Car"/>
    <w:basedOn w:val="TextocomentarioCar"/>
    <w:link w:val="Asuntodelcomentario"/>
    <w:uiPriority w:val="99"/>
    <w:semiHidden/>
    <w:rsid w:val="00A814C5"/>
    <w:rPr>
      <w:rFonts w:ascii="Verdana" w:hAnsi="Verdana"/>
      <w:b/>
      <w:bCs/>
      <w:color w:val="747473"/>
      <w:sz w:val="20"/>
      <w:szCs w:val="20"/>
    </w:rPr>
  </w:style>
  <w:style w:type="character" w:customStyle="1" w:styleId="apple-converted-space">
    <w:name w:val="apple-converted-space"/>
    <w:basedOn w:val="Fuentedeprrafopredeter"/>
    <w:rsid w:val="00695786"/>
  </w:style>
  <w:style w:type="table" w:styleId="Tablaconcuadrcula">
    <w:name w:val="Table Grid"/>
    <w:basedOn w:val="Tablanormal"/>
    <w:uiPriority w:val="59"/>
    <w:rsid w:val="004D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4D115B"/>
    <w:rPr>
      <w:color w:val="605E5C"/>
      <w:shd w:val="clear" w:color="auto" w:fill="E1DFDD"/>
    </w:rPr>
  </w:style>
  <w:style w:type="character" w:styleId="Hipervnculovisitado">
    <w:name w:val="FollowedHyperlink"/>
    <w:basedOn w:val="Fuentedeprrafopredeter"/>
    <w:uiPriority w:val="99"/>
    <w:semiHidden/>
    <w:unhideWhenUsed/>
    <w:rsid w:val="004D115B"/>
    <w:rPr>
      <w:color w:val="800080" w:themeColor="followedHyperlink"/>
      <w:u w:val="single"/>
    </w:rPr>
  </w:style>
  <w:style w:type="paragraph" w:styleId="Revisin">
    <w:name w:val="Revision"/>
    <w:hidden/>
    <w:uiPriority w:val="99"/>
    <w:semiHidden/>
    <w:rsid w:val="00F0013B"/>
    <w:rPr>
      <w:rFonts w:ascii="Verdana" w:hAnsi="Verdana"/>
      <w:color w:val="747473"/>
      <w:sz w:val="21"/>
    </w:rPr>
  </w:style>
  <w:style w:type="character" w:customStyle="1" w:styleId="Ttulo5Car">
    <w:name w:val="Título 5 Car"/>
    <w:basedOn w:val="Fuentedeprrafopredeter"/>
    <w:link w:val="Ttulo5"/>
    <w:uiPriority w:val="9"/>
    <w:semiHidden/>
    <w:rsid w:val="002747E7"/>
    <w:rPr>
      <w:rFonts w:asciiTheme="majorHAnsi" w:eastAsiaTheme="majorEastAsia" w:hAnsiTheme="majorHAnsi" w:cstheme="majorBidi"/>
      <w:color w:val="365F91" w:themeColor="accent1" w:themeShade="BF"/>
      <w:sz w:val="21"/>
    </w:rPr>
  </w:style>
  <w:style w:type="character" w:customStyle="1" w:styleId="Ttulo4Car">
    <w:name w:val="Título 4 Car"/>
    <w:basedOn w:val="Fuentedeprrafopredeter"/>
    <w:link w:val="Ttulo4"/>
    <w:uiPriority w:val="9"/>
    <w:semiHidden/>
    <w:rsid w:val="002747E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9466">
      <w:bodyDiv w:val="1"/>
      <w:marLeft w:val="0"/>
      <w:marRight w:val="0"/>
      <w:marTop w:val="0"/>
      <w:marBottom w:val="0"/>
      <w:divBdr>
        <w:top w:val="none" w:sz="0" w:space="0" w:color="auto"/>
        <w:left w:val="none" w:sz="0" w:space="0" w:color="auto"/>
        <w:bottom w:val="none" w:sz="0" w:space="0" w:color="auto"/>
        <w:right w:val="none" w:sz="0" w:space="0" w:color="auto"/>
      </w:divBdr>
    </w:div>
    <w:div w:id="164564183">
      <w:bodyDiv w:val="1"/>
      <w:marLeft w:val="0"/>
      <w:marRight w:val="0"/>
      <w:marTop w:val="0"/>
      <w:marBottom w:val="0"/>
      <w:divBdr>
        <w:top w:val="none" w:sz="0" w:space="0" w:color="auto"/>
        <w:left w:val="none" w:sz="0" w:space="0" w:color="auto"/>
        <w:bottom w:val="none" w:sz="0" w:space="0" w:color="auto"/>
        <w:right w:val="none" w:sz="0" w:space="0" w:color="auto"/>
      </w:divBdr>
    </w:div>
    <w:div w:id="226108106">
      <w:bodyDiv w:val="1"/>
      <w:marLeft w:val="0"/>
      <w:marRight w:val="0"/>
      <w:marTop w:val="0"/>
      <w:marBottom w:val="0"/>
      <w:divBdr>
        <w:top w:val="none" w:sz="0" w:space="0" w:color="auto"/>
        <w:left w:val="none" w:sz="0" w:space="0" w:color="auto"/>
        <w:bottom w:val="none" w:sz="0" w:space="0" w:color="auto"/>
        <w:right w:val="none" w:sz="0" w:space="0" w:color="auto"/>
      </w:divBdr>
    </w:div>
    <w:div w:id="230773869">
      <w:bodyDiv w:val="1"/>
      <w:marLeft w:val="0"/>
      <w:marRight w:val="0"/>
      <w:marTop w:val="0"/>
      <w:marBottom w:val="0"/>
      <w:divBdr>
        <w:top w:val="none" w:sz="0" w:space="0" w:color="auto"/>
        <w:left w:val="none" w:sz="0" w:space="0" w:color="auto"/>
        <w:bottom w:val="none" w:sz="0" w:space="0" w:color="auto"/>
        <w:right w:val="none" w:sz="0" w:space="0" w:color="auto"/>
      </w:divBdr>
    </w:div>
    <w:div w:id="304353531">
      <w:bodyDiv w:val="1"/>
      <w:marLeft w:val="0"/>
      <w:marRight w:val="0"/>
      <w:marTop w:val="0"/>
      <w:marBottom w:val="0"/>
      <w:divBdr>
        <w:top w:val="none" w:sz="0" w:space="0" w:color="auto"/>
        <w:left w:val="none" w:sz="0" w:space="0" w:color="auto"/>
        <w:bottom w:val="none" w:sz="0" w:space="0" w:color="auto"/>
        <w:right w:val="none" w:sz="0" w:space="0" w:color="auto"/>
      </w:divBdr>
    </w:div>
    <w:div w:id="373578127">
      <w:bodyDiv w:val="1"/>
      <w:marLeft w:val="0"/>
      <w:marRight w:val="0"/>
      <w:marTop w:val="0"/>
      <w:marBottom w:val="0"/>
      <w:divBdr>
        <w:top w:val="none" w:sz="0" w:space="0" w:color="auto"/>
        <w:left w:val="none" w:sz="0" w:space="0" w:color="auto"/>
        <w:bottom w:val="none" w:sz="0" w:space="0" w:color="auto"/>
        <w:right w:val="none" w:sz="0" w:space="0" w:color="auto"/>
      </w:divBdr>
    </w:div>
    <w:div w:id="415636494">
      <w:bodyDiv w:val="1"/>
      <w:marLeft w:val="0"/>
      <w:marRight w:val="0"/>
      <w:marTop w:val="0"/>
      <w:marBottom w:val="0"/>
      <w:divBdr>
        <w:top w:val="none" w:sz="0" w:space="0" w:color="auto"/>
        <w:left w:val="none" w:sz="0" w:space="0" w:color="auto"/>
        <w:bottom w:val="none" w:sz="0" w:space="0" w:color="auto"/>
        <w:right w:val="none" w:sz="0" w:space="0" w:color="auto"/>
      </w:divBdr>
    </w:div>
    <w:div w:id="445731686">
      <w:bodyDiv w:val="1"/>
      <w:marLeft w:val="0"/>
      <w:marRight w:val="0"/>
      <w:marTop w:val="0"/>
      <w:marBottom w:val="0"/>
      <w:divBdr>
        <w:top w:val="none" w:sz="0" w:space="0" w:color="auto"/>
        <w:left w:val="none" w:sz="0" w:space="0" w:color="auto"/>
        <w:bottom w:val="none" w:sz="0" w:space="0" w:color="auto"/>
        <w:right w:val="none" w:sz="0" w:space="0" w:color="auto"/>
      </w:divBdr>
    </w:div>
    <w:div w:id="491720308">
      <w:bodyDiv w:val="1"/>
      <w:marLeft w:val="0"/>
      <w:marRight w:val="0"/>
      <w:marTop w:val="0"/>
      <w:marBottom w:val="0"/>
      <w:divBdr>
        <w:top w:val="none" w:sz="0" w:space="0" w:color="auto"/>
        <w:left w:val="none" w:sz="0" w:space="0" w:color="auto"/>
        <w:bottom w:val="none" w:sz="0" w:space="0" w:color="auto"/>
        <w:right w:val="none" w:sz="0" w:space="0" w:color="auto"/>
      </w:divBdr>
      <w:divsChild>
        <w:div w:id="1603146168">
          <w:marLeft w:val="0"/>
          <w:marRight w:val="0"/>
          <w:marTop w:val="0"/>
          <w:marBottom w:val="0"/>
          <w:divBdr>
            <w:top w:val="none" w:sz="0" w:space="0" w:color="auto"/>
            <w:left w:val="none" w:sz="0" w:space="0" w:color="auto"/>
            <w:bottom w:val="none" w:sz="0" w:space="0" w:color="auto"/>
            <w:right w:val="none" w:sz="0" w:space="0" w:color="auto"/>
          </w:divBdr>
        </w:div>
        <w:div w:id="1445537766">
          <w:marLeft w:val="0"/>
          <w:marRight w:val="0"/>
          <w:marTop w:val="0"/>
          <w:marBottom w:val="0"/>
          <w:divBdr>
            <w:top w:val="none" w:sz="0" w:space="0" w:color="auto"/>
            <w:left w:val="none" w:sz="0" w:space="0" w:color="auto"/>
            <w:bottom w:val="none" w:sz="0" w:space="0" w:color="auto"/>
            <w:right w:val="none" w:sz="0" w:space="0" w:color="auto"/>
          </w:divBdr>
        </w:div>
        <w:div w:id="957443967">
          <w:marLeft w:val="0"/>
          <w:marRight w:val="0"/>
          <w:marTop w:val="0"/>
          <w:marBottom w:val="0"/>
          <w:divBdr>
            <w:top w:val="none" w:sz="0" w:space="0" w:color="auto"/>
            <w:left w:val="none" w:sz="0" w:space="0" w:color="auto"/>
            <w:bottom w:val="none" w:sz="0" w:space="0" w:color="auto"/>
            <w:right w:val="none" w:sz="0" w:space="0" w:color="auto"/>
          </w:divBdr>
        </w:div>
        <w:div w:id="62217500">
          <w:marLeft w:val="0"/>
          <w:marRight w:val="0"/>
          <w:marTop w:val="0"/>
          <w:marBottom w:val="0"/>
          <w:divBdr>
            <w:top w:val="none" w:sz="0" w:space="0" w:color="auto"/>
            <w:left w:val="none" w:sz="0" w:space="0" w:color="auto"/>
            <w:bottom w:val="none" w:sz="0" w:space="0" w:color="auto"/>
            <w:right w:val="none" w:sz="0" w:space="0" w:color="auto"/>
          </w:divBdr>
        </w:div>
      </w:divsChild>
    </w:div>
    <w:div w:id="528689786">
      <w:bodyDiv w:val="1"/>
      <w:marLeft w:val="0"/>
      <w:marRight w:val="0"/>
      <w:marTop w:val="0"/>
      <w:marBottom w:val="0"/>
      <w:divBdr>
        <w:top w:val="none" w:sz="0" w:space="0" w:color="auto"/>
        <w:left w:val="none" w:sz="0" w:space="0" w:color="auto"/>
        <w:bottom w:val="none" w:sz="0" w:space="0" w:color="auto"/>
        <w:right w:val="none" w:sz="0" w:space="0" w:color="auto"/>
      </w:divBdr>
    </w:div>
    <w:div w:id="637615995">
      <w:bodyDiv w:val="1"/>
      <w:marLeft w:val="0"/>
      <w:marRight w:val="0"/>
      <w:marTop w:val="0"/>
      <w:marBottom w:val="0"/>
      <w:divBdr>
        <w:top w:val="none" w:sz="0" w:space="0" w:color="auto"/>
        <w:left w:val="none" w:sz="0" w:space="0" w:color="auto"/>
        <w:bottom w:val="none" w:sz="0" w:space="0" w:color="auto"/>
        <w:right w:val="none" w:sz="0" w:space="0" w:color="auto"/>
      </w:divBdr>
      <w:divsChild>
        <w:div w:id="872960762">
          <w:marLeft w:val="0"/>
          <w:marRight w:val="0"/>
          <w:marTop w:val="0"/>
          <w:marBottom w:val="0"/>
          <w:divBdr>
            <w:top w:val="none" w:sz="0" w:space="0" w:color="auto"/>
            <w:left w:val="none" w:sz="0" w:space="0" w:color="auto"/>
            <w:bottom w:val="none" w:sz="0" w:space="0" w:color="auto"/>
            <w:right w:val="none" w:sz="0" w:space="0" w:color="auto"/>
          </w:divBdr>
        </w:div>
        <w:div w:id="1604920674">
          <w:marLeft w:val="0"/>
          <w:marRight w:val="0"/>
          <w:marTop w:val="0"/>
          <w:marBottom w:val="0"/>
          <w:divBdr>
            <w:top w:val="none" w:sz="0" w:space="0" w:color="auto"/>
            <w:left w:val="none" w:sz="0" w:space="0" w:color="auto"/>
            <w:bottom w:val="none" w:sz="0" w:space="0" w:color="auto"/>
            <w:right w:val="none" w:sz="0" w:space="0" w:color="auto"/>
          </w:divBdr>
        </w:div>
      </w:divsChild>
    </w:div>
    <w:div w:id="647783570">
      <w:bodyDiv w:val="1"/>
      <w:marLeft w:val="0"/>
      <w:marRight w:val="0"/>
      <w:marTop w:val="0"/>
      <w:marBottom w:val="0"/>
      <w:divBdr>
        <w:top w:val="none" w:sz="0" w:space="0" w:color="auto"/>
        <w:left w:val="none" w:sz="0" w:space="0" w:color="auto"/>
        <w:bottom w:val="none" w:sz="0" w:space="0" w:color="auto"/>
        <w:right w:val="none" w:sz="0" w:space="0" w:color="auto"/>
      </w:divBdr>
    </w:div>
    <w:div w:id="810712020">
      <w:bodyDiv w:val="1"/>
      <w:marLeft w:val="0"/>
      <w:marRight w:val="0"/>
      <w:marTop w:val="0"/>
      <w:marBottom w:val="0"/>
      <w:divBdr>
        <w:top w:val="none" w:sz="0" w:space="0" w:color="auto"/>
        <w:left w:val="none" w:sz="0" w:space="0" w:color="auto"/>
        <w:bottom w:val="none" w:sz="0" w:space="0" w:color="auto"/>
        <w:right w:val="none" w:sz="0" w:space="0" w:color="auto"/>
      </w:divBdr>
    </w:div>
    <w:div w:id="822116102">
      <w:bodyDiv w:val="1"/>
      <w:marLeft w:val="0"/>
      <w:marRight w:val="0"/>
      <w:marTop w:val="0"/>
      <w:marBottom w:val="0"/>
      <w:divBdr>
        <w:top w:val="none" w:sz="0" w:space="0" w:color="auto"/>
        <w:left w:val="none" w:sz="0" w:space="0" w:color="auto"/>
        <w:bottom w:val="none" w:sz="0" w:space="0" w:color="auto"/>
        <w:right w:val="none" w:sz="0" w:space="0" w:color="auto"/>
      </w:divBdr>
    </w:div>
    <w:div w:id="903947774">
      <w:bodyDiv w:val="1"/>
      <w:marLeft w:val="0"/>
      <w:marRight w:val="0"/>
      <w:marTop w:val="0"/>
      <w:marBottom w:val="0"/>
      <w:divBdr>
        <w:top w:val="none" w:sz="0" w:space="0" w:color="auto"/>
        <w:left w:val="none" w:sz="0" w:space="0" w:color="auto"/>
        <w:bottom w:val="none" w:sz="0" w:space="0" w:color="auto"/>
        <w:right w:val="none" w:sz="0" w:space="0" w:color="auto"/>
      </w:divBdr>
    </w:div>
    <w:div w:id="1199010628">
      <w:bodyDiv w:val="1"/>
      <w:marLeft w:val="0"/>
      <w:marRight w:val="0"/>
      <w:marTop w:val="0"/>
      <w:marBottom w:val="0"/>
      <w:divBdr>
        <w:top w:val="none" w:sz="0" w:space="0" w:color="auto"/>
        <w:left w:val="none" w:sz="0" w:space="0" w:color="auto"/>
        <w:bottom w:val="none" w:sz="0" w:space="0" w:color="auto"/>
        <w:right w:val="none" w:sz="0" w:space="0" w:color="auto"/>
      </w:divBdr>
      <w:divsChild>
        <w:div w:id="1855067639">
          <w:marLeft w:val="0"/>
          <w:marRight w:val="694"/>
          <w:marTop w:val="0"/>
          <w:marBottom w:val="300"/>
          <w:divBdr>
            <w:top w:val="none" w:sz="0" w:space="0" w:color="auto"/>
            <w:left w:val="none" w:sz="0" w:space="0" w:color="auto"/>
            <w:bottom w:val="none" w:sz="0" w:space="0" w:color="auto"/>
            <w:right w:val="none" w:sz="0" w:space="0" w:color="auto"/>
          </w:divBdr>
          <w:divsChild>
            <w:div w:id="867375782">
              <w:marLeft w:val="0"/>
              <w:marRight w:val="0"/>
              <w:marTop w:val="0"/>
              <w:marBottom w:val="0"/>
              <w:divBdr>
                <w:top w:val="none" w:sz="0" w:space="0" w:color="auto"/>
                <w:left w:val="none" w:sz="0" w:space="0" w:color="auto"/>
                <w:bottom w:val="none" w:sz="0" w:space="0" w:color="auto"/>
                <w:right w:val="none" w:sz="0" w:space="0" w:color="auto"/>
              </w:divBdr>
              <w:divsChild>
                <w:div w:id="13585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1935">
      <w:bodyDiv w:val="1"/>
      <w:marLeft w:val="0"/>
      <w:marRight w:val="0"/>
      <w:marTop w:val="0"/>
      <w:marBottom w:val="0"/>
      <w:divBdr>
        <w:top w:val="none" w:sz="0" w:space="0" w:color="auto"/>
        <w:left w:val="none" w:sz="0" w:space="0" w:color="auto"/>
        <w:bottom w:val="none" w:sz="0" w:space="0" w:color="auto"/>
        <w:right w:val="none" w:sz="0" w:space="0" w:color="auto"/>
      </w:divBdr>
    </w:div>
    <w:div w:id="1217662660">
      <w:bodyDiv w:val="1"/>
      <w:marLeft w:val="0"/>
      <w:marRight w:val="0"/>
      <w:marTop w:val="0"/>
      <w:marBottom w:val="0"/>
      <w:divBdr>
        <w:top w:val="none" w:sz="0" w:space="0" w:color="auto"/>
        <w:left w:val="none" w:sz="0" w:space="0" w:color="auto"/>
        <w:bottom w:val="none" w:sz="0" w:space="0" w:color="auto"/>
        <w:right w:val="none" w:sz="0" w:space="0" w:color="auto"/>
      </w:divBdr>
    </w:div>
    <w:div w:id="1319924658">
      <w:bodyDiv w:val="1"/>
      <w:marLeft w:val="0"/>
      <w:marRight w:val="0"/>
      <w:marTop w:val="0"/>
      <w:marBottom w:val="0"/>
      <w:divBdr>
        <w:top w:val="none" w:sz="0" w:space="0" w:color="auto"/>
        <w:left w:val="none" w:sz="0" w:space="0" w:color="auto"/>
        <w:bottom w:val="none" w:sz="0" w:space="0" w:color="auto"/>
        <w:right w:val="none" w:sz="0" w:space="0" w:color="auto"/>
      </w:divBdr>
      <w:divsChild>
        <w:div w:id="660472525">
          <w:marLeft w:val="0"/>
          <w:marRight w:val="0"/>
          <w:marTop w:val="0"/>
          <w:marBottom w:val="0"/>
          <w:divBdr>
            <w:top w:val="none" w:sz="0" w:space="0" w:color="auto"/>
            <w:left w:val="none" w:sz="0" w:space="0" w:color="auto"/>
            <w:bottom w:val="none" w:sz="0" w:space="0" w:color="auto"/>
            <w:right w:val="none" w:sz="0" w:space="0" w:color="auto"/>
          </w:divBdr>
        </w:div>
        <w:div w:id="1920096905">
          <w:marLeft w:val="0"/>
          <w:marRight w:val="0"/>
          <w:marTop w:val="0"/>
          <w:marBottom w:val="0"/>
          <w:divBdr>
            <w:top w:val="none" w:sz="0" w:space="0" w:color="auto"/>
            <w:left w:val="none" w:sz="0" w:space="0" w:color="auto"/>
            <w:bottom w:val="none" w:sz="0" w:space="0" w:color="auto"/>
            <w:right w:val="none" w:sz="0" w:space="0" w:color="auto"/>
          </w:divBdr>
        </w:div>
        <w:div w:id="1796102214">
          <w:marLeft w:val="0"/>
          <w:marRight w:val="0"/>
          <w:marTop w:val="0"/>
          <w:marBottom w:val="0"/>
          <w:divBdr>
            <w:top w:val="none" w:sz="0" w:space="0" w:color="auto"/>
            <w:left w:val="none" w:sz="0" w:space="0" w:color="auto"/>
            <w:bottom w:val="none" w:sz="0" w:space="0" w:color="auto"/>
            <w:right w:val="none" w:sz="0" w:space="0" w:color="auto"/>
          </w:divBdr>
        </w:div>
        <w:div w:id="686374291">
          <w:marLeft w:val="0"/>
          <w:marRight w:val="0"/>
          <w:marTop w:val="0"/>
          <w:marBottom w:val="0"/>
          <w:divBdr>
            <w:top w:val="none" w:sz="0" w:space="0" w:color="auto"/>
            <w:left w:val="none" w:sz="0" w:space="0" w:color="auto"/>
            <w:bottom w:val="none" w:sz="0" w:space="0" w:color="auto"/>
            <w:right w:val="none" w:sz="0" w:space="0" w:color="auto"/>
          </w:divBdr>
        </w:div>
      </w:divsChild>
    </w:div>
    <w:div w:id="1520657137">
      <w:bodyDiv w:val="1"/>
      <w:marLeft w:val="0"/>
      <w:marRight w:val="0"/>
      <w:marTop w:val="0"/>
      <w:marBottom w:val="0"/>
      <w:divBdr>
        <w:top w:val="none" w:sz="0" w:space="0" w:color="auto"/>
        <w:left w:val="none" w:sz="0" w:space="0" w:color="auto"/>
        <w:bottom w:val="none" w:sz="0" w:space="0" w:color="auto"/>
        <w:right w:val="none" w:sz="0" w:space="0" w:color="auto"/>
      </w:divBdr>
    </w:div>
    <w:div w:id="1559439147">
      <w:bodyDiv w:val="1"/>
      <w:marLeft w:val="0"/>
      <w:marRight w:val="0"/>
      <w:marTop w:val="0"/>
      <w:marBottom w:val="0"/>
      <w:divBdr>
        <w:top w:val="none" w:sz="0" w:space="0" w:color="auto"/>
        <w:left w:val="none" w:sz="0" w:space="0" w:color="auto"/>
        <w:bottom w:val="none" w:sz="0" w:space="0" w:color="auto"/>
        <w:right w:val="none" w:sz="0" w:space="0" w:color="auto"/>
      </w:divBdr>
    </w:div>
    <w:div w:id="1655991743">
      <w:bodyDiv w:val="1"/>
      <w:marLeft w:val="0"/>
      <w:marRight w:val="0"/>
      <w:marTop w:val="0"/>
      <w:marBottom w:val="0"/>
      <w:divBdr>
        <w:top w:val="none" w:sz="0" w:space="0" w:color="auto"/>
        <w:left w:val="none" w:sz="0" w:space="0" w:color="auto"/>
        <w:bottom w:val="none" w:sz="0" w:space="0" w:color="auto"/>
        <w:right w:val="none" w:sz="0" w:space="0" w:color="auto"/>
      </w:divBdr>
    </w:div>
    <w:div w:id="1677807609">
      <w:bodyDiv w:val="1"/>
      <w:marLeft w:val="0"/>
      <w:marRight w:val="0"/>
      <w:marTop w:val="0"/>
      <w:marBottom w:val="0"/>
      <w:divBdr>
        <w:top w:val="none" w:sz="0" w:space="0" w:color="auto"/>
        <w:left w:val="none" w:sz="0" w:space="0" w:color="auto"/>
        <w:bottom w:val="none" w:sz="0" w:space="0" w:color="auto"/>
        <w:right w:val="none" w:sz="0" w:space="0" w:color="auto"/>
      </w:divBdr>
    </w:div>
    <w:div w:id="19107245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eca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urecat.org" TargetMode="External"/><Relationship Id="rId4" Type="http://schemas.openxmlformats.org/officeDocument/2006/relationships/settings" Target="settings.xml"/><Relationship Id="rId9" Type="http://schemas.openxmlformats.org/officeDocument/2006/relationships/hyperlink" Target="http://www.eureca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B2AD-8BBC-9048-8EA6-F3823E29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876</Words>
  <Characters>4818</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Núria Garolera Bonamusa</cp:lastModifiedBy>
  <cp:revision>13</cp:revision>
  <cp:lastPrinted>2016-06-28T13:37:00Z</cp:lastPrinted>
  <dcterms:created xsi:type="dcterms:W3CDTF">2023-06-29T10:46:00Z</dcterms:created>
  <dcterms:modified xsi:type="dcterms:W3CDTF">2023-06-29T14:18:00Z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4a832e96f568666bdb3c0481d963cc93f60077bf97d0ea34dd4e4f41473657db</vt:lpwstr>
  </property>
</Properties>
</file>